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0DE3F" w14:textId="77777777" w:rsidR="001963F2" w:rsidRDefault="001963F2" w:rsidP="001963F2">
      <w:pPr>
        <w:ind w:left="1440" w:hanging="720"/>
        <w:jc w:val="both"/>
      </w:pPr>
    </w:p>
    <w:p w14:paraId="5C7505C1" w14:textId="46F371AE" w:rsidR="001963F2" w:rsidRDefault="001963F2" w:rsidP="001963F2">
      <w:pPr>
        <w:rPr>
          <w:rFonts w:ascii="Times New Roman" w:hAnsi="Times New Roman"/>
          <w:b/>
          <w:sz w:val="24"/>
        </w:rPr>
      </w:pPr>
      <w:r>
        <w:rPr>
          <w:noProof/>
        </w:rPr>
        <w:drawing>
          <wp:inline distT="0" distB="0" distL="0" distR="0" wp14:anchorId="10EB242B" wp14:editId="422085ED">
            <wp:extent cx="1333500" cy="107845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0657" cy="1084247"/>
                    </a:xfrm>
                    <a:prstGeom prst="rect">
                      <a:avLst/>
                    </a:prstGeom>
                    <a:noFill/>
                    <a:ln>
                      <a:noFill/>
                    </a:ln>
                  </pic:spPr>
                </pic:pic>
              </a:graphicData>
            </a:graphic>
          </wp:inline>
        </w:drawing>
      </w:r>
      <w:r>
        <w:rPr>
          <w:rFonts w:ascii="Times New Roman" w:hAnsi="Times New Roman"/>
          <w:b/>
          <w:sz w:val="24"/>
        </w:rPr>
        <w:tab/>
      </w:r>
      <w:r>
        <w:rPr>
          <w:rFonts w:ascii="Times New Roman" w:hAnsi="Times New Roman"/>
          <w:b/>
          <w:sz w:val="24"/>
        </w:rPr>
        <w:tab/>
        <w:t xml:space="preserve">Requirements to Initiate Utility Service </w:t>
      </w:r>
    </w:p>
    <w:p w14:paraId="045CF45C" w14:textId="65B19992" w:rsidR="001963F2" w:rsidRDefault="001963F2" w:rsidP="001963F2">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Code of </w:t>
      </w:r>
      <w:r w:rsidR="00A1798D">
        <w:rPr>
          <w:rFonts w:ascii="Times New Roman" w:hAnsi="Times New Roman"/>
          <w:b/>
          <w:sz w:val="24"/>
        </w:rPr>
        <w:t xml:space="preserve">the City of </w:t>
      </w:r>
      <w:bookmarkStart w:id="0" w:name="_GoBack"/>
      <w:bookmarkEnd w:id="0"/>
      <w:r>
        <w:rPr>
          <w:rFonts w:ascii="Times New Roman" w:hAnsi="Times New Roman"/>
          <w:b/>
          <w:sz w:val="24"/>
        </w:rPr>
        <w:t>Kingman Section 15-111</w:t>
      </w:r>
    </w:p>
    <w:p w14:paraId="5E206E9A" w14:textId="77777777" w:rsidR="001963F2" w:rsidRPr="001963F2" w:rsidRDefault="001963F2" w:rsidP="001963F2">
      <w:pPr>
        <w:rPr>
          <w:rFonts w:ascii="Times New Roman" w:hAnsi="Times New Roman"/>
          <w:b/>
          <w:sz w:val="24"/>
        </w:rPr>
      </w:pPr>
    </w:p>
    <w:p w14:paraId="5382B8B9" w14:textId="77777777" w:rsidR="001963F2" w:rsidRDefault="001963F2" w:rsidP="001963F2">
      <w:pPr>
        <w:ind w:left="1440"/>
        <w:rPr>
          <w:rFonts w:ascii="Times New Roman" w:hAnsi="Times New Roman"/>
          <w:sz w:val="24"/>
        </w:rPr>
      </w:pPr>
    </w:p>
    <w:p w14:paraId="239B6E49" w14:textId="77777777" w:rsidR="001963F2" w:rsidRDefault="001963F2" w:rsidP="001963F2">
      <w:pPr>
        <w:pStyle w:val="ListParagraph"/>
        <w:numPr>
          <w:ilvl w:val="0"/>
          <w:numId w:val="2"/>
        </w:numPr>
        <w:rPr>
          <w:rFonts w:ascii="Times New Roman" w:hAnsi="Times New Roman"/>
          <w:sz w:val="24"/>
        </w:rPr>
      </w:pPr>
      <w:r w:rsidRPr="001963F2">
        <w:rPr>
          <w:rFonts w:ascii="Times New Roman" w:hAnsi="Times New Roman"/>
          <w:sz w:val="24"/>
        </w:rPr>
        <w:t xml:space="preserve">Utility service accounts shall only be authorized for actual owners or tenants (renters/lessees) of </w:t>
      </w:r>
      <w:proofErr w:type="gramStart"/>
      <w:r w:rsidRPr="001963F2">
        <w:rPr>
          <w:rFonts w:ascii="Times New Roman" w:hAnsi="Times New Roman"/>
          <w:sz w:val="24"/>
        </w:rPr>
        <w:t>a premises</w:t>
      </w:r>
      <w:proofErr w:type="gramEnd"/>
      <w:r w:rsidRPr="001963F2">
        <w:rPr>
          <w:rFonts w:ascii="Times New Roman" w:hAnsi="Times New Roman"/>
          <w:sz w:val="24"/>
        </w:rPr>
        <w:t>.</w:t>
      </w:r>
    </w:p>
    <w:p w14:paraId="3C48FCAA" w14:textId="77777777" w:rsidR="001963F2" w:rsidRDefault="001963F2" w:rsidP="001963F2">
      <w:pPr>
        <w:pStyle w:val="ListParagraph"/>
        <w:rPr>
          <w:rFonts w:ascii="Times New Roman" w:hAnsi="Times New Roman"/>
          <w:sz w:val="24"/>
        </w:rPr>
      </w:pPr>
    </w:p>
    <w:p w14:paraId="6BB2EC90" w14:textId="77777777" w:rsidR="001963F2" w:rsidRDefault="001963F2" w:rsidP="001963F2">
      <w:pPr>
        <w:pStyle w:val="ListParagraph"/>
        <w:numPr>
          <w:ilvl w:val="0"/>
          <w:numId w:val="2"/>
        </w:numPr>
        <w:rPr>
          <w:rFonts w:ascii="Times New Roman" w:hAnsi="Times New Roman"/>
          <w:sz w:val="24"/>
        </w:rPr>
      </w:pPr>
      <w:r w:rsidRPr="001963F2">
        <w:rPr>
          <w:rFonts w:ascii="Times New Roman" w:hAnsi="Times New Roman"/>
          <w:sz w:val="24"/>
        </w:rPr>
        <w:t>Applicant must fully complete an application for utility service.  For residential service, the applicant must list all persons residing at the premises over the age of 18 years of age.  Non-residential applicants must list the person(s) or entity responsible for payment and such person(s) or authorized signer for the entity must sign the application.</w:t>
      </w:r>
    </w:p>
    <w:p w14:paraId="4A2A3E75" w14:textId="77777777" w:rsidR="001963F2" w:rsidRPr="001963F2" w:rsidRDefault="001963F2" w:rsidP="001963F2">
      <w:pPr>
        <w:pStyle w:val="ListParagraph"/>
        <w:rPr>
          <w:rFonts w:ascii="Times New Roman" w:hAnsi="Times New Roman"/>
          <w:sz w:val="24"/>
        </w:rPr>
      </w:pPr>
    </w:p>
    <w:p w14:paraId="70944C92" w14:textId="77777777" w:rsidR="001963F2" w:rsidRDefault="001963F2" w:rsidP="001963F2">
      <w:pPr>
        <w:pStyle w:val="ListParagraph"/>
        <w:numPr>
          <w:ilvl w:val="0"/>
          <w:numId w:val="2"/>
        </w:numPr>
        <w:rPr>
          <w:rFonts w:ascii="Times New Roman" w:hAnsi="Times New Roman"/>
          <w:sz w:val="24"/>
        </w:rPr>
      </w:pPr>
      <w:r w:rsidRPr="001963F2">
        <w:rPr>
          <w:rFonts w:ascii="Times New Roman" w:hAnsi="Times New Roman"/>
          <w:sz w:val="24"/>
        </w:rPr>
        <w:t xml:space="preserve">Each applicant must provide his/her Social Security number (subject to Section 15-105 (h)) with verification, which could include, but not be limited to, a Social Security card, income tax return, or W2 form.  Applications for non-residential service must also provide the employer identification number, if applicable, for the entity obtaining utility services.  </w:t>
      </w:r>
    </w:p>
    <w:p w14:paraId="044A7647" w14:textId="77777777" w:rsidR="001963F2" w:rsidRPr="001963F2" w:rsidRDefault="001963F2" w:rsidP="001963F2">
      <w:pPr>
        <w:pStyle w:val="ListParagraph"/>
        <w:rPr>
          <w:rFonts w:ascii="Times New Roman" w:hAnsi="Times New Roman"/>
          <w:sz w:val="24"/>
        </w:rPr>
      </w:pPr>
    </w:p>
    <w:p w14:paraId="6EFC0E06" w14:textId="77777777" w:rsidR="001963F2" w:rsidRDefault="001963F2" w:rsidP="001963F2">
      <w:pPr>
        <w:pStyle w:val="ListParagraph"/>
        <w:numPr>
          <w:ilvl w:val="0"/>
          <w:numId w:val="2"/>
        </w:numPr>
        <w:rPr>
          <w:rFonts w:ascii="Times New Roman" w:hAnsi="Times New Roman"/>
          <w:sz w:val="24"/>
        </w:rPr>
      </w:pPr>
      <w:r w:rsidRPr="001963F2">
        <w:rPr>
          <w:rFonts w:ascii="Times New Roman" w:hAnsi="Times New Roman"/>
          <w:sz w:val="24"/>
        </w:rPr>
        <w:t>Each applicant must present a valid, government-issued, picture identification, which includes a driver’s license, passport, or identification card.</w:t>
      </w:r>
    </w:p>
    <w:p w14:paraId="56B2F4BD" w14:textId="77777777" w:rsidR="001963F2" w:rsidRPr="001963F2" w:rsidRDefault="001963F2" w:rsidP="001963F2">
      <w:pPr>
        <w:pStyle w:val="ListParagraph"/>
        <w:rPr>
          <w:rFonts w:ascii="Times New Roman" w:hAnsi="Times New Roman"/>
          <w:sz w:val="24"/>
        </w:rPr>
      </w:pPr>
    </w:p>
    <w:p w14:paraId="7F5684F5" w14:textId="77777777" w:rsidR="001963F2" w:rsidRDefault="001963F2" w:rsidP="001963F2">
      <w:pPr>
        <w:pStyle w:val="ListParagraph"/>
        <w:numPr>
          <w:ilvl w:val="0"/>
          <w:numId w:val="2"/>
        </w:numPr>
        <w:rPr>
          <w:rFonts w:ascii="Times New Roman" w:hAnsi="Times New Roman"/>
          <w:sz w:val="24"/>
        </w:rPr>
      </w:pPr>
      <w:r w:rsidRPr="001963F2">
        <w:rPr>
          <w:rFonts w:ascii="Times New Roman" w:hAnsi="Times New Roman"/>
          <w:sz w:val="24"/>
        </w:rPr>
        <w:t>Each applicant must present accurate contact information and his/her signature.</w:t>
      </w:r>
    </w:p>
    <w:p w14:paraId="3537AFC7" w14:textId="77777777" w:rsidR="001963F2" w:rsidRPr="001963F2" w:rsidRDefault="001963F2" w:rsidP="001963F2">
      <w:pPr>
        <w:pStyle w:val="ListParagraph"/>
        <w:rPr>
          <w:rFonts w:ascii="Times New Roman" w:hAnsi="Times New Roman"/>
          <w:sz w:val="24"/>
        </w:rPr>
      </w:pPr>
    </w:p>
    <w:p w14:paraId="3E57BA26" w14:textId="77777777" w:rsidR="001963F2" w:rsidRDefault="001963F2" w:rsidP="001963F2">
      <w:pPr>
        <w:pStyle w:val="ListParagraph"/>
        <w:numPr>
          <w:ilvl w:val="0"/>
          <w:numId w:val="2"/>
        </w:numPr>
        <w:rPr>
          <w:rFonts w:ascii="Times New Roman" w:hAnsi="Times New Roman"/>
          <w:sz w:val="24"/>
        </w:rPr>
      </w:pPr>
      <w:r w:rsidRPr="001963F2">
        <w:rPr>
          <w:rFonts w:ascii="Times New Roman" w:hAnsi="Times New Roman"/>
          <w:sz w:val="24"/>
        </w:rPr>
        <w:t>For residential service, applicants renting or leasing property must provide a copy of his/her rental/lease agreement that must list all persons residing at the premises.</w:t>
      </w:r>
    </w:p>
    <w:p w14:paraId="468D1D58" w14:textId="77777777" w:rsidR="001963F2" w:rsidRPr="001963F2" w:rsidRDefault="001963F2" w:rsidP="001963F2">
      <w:pPr>
        <w:pStyle w:val="ListParagraph"/>
        <w:rPr>
          <w:rFonts w:ascii="Times New Roman" w:hAnsi="Times New Roman"/>
          <w:sz w:val="24"/>
        </w:rPr>
      </w:pPr>
    </w:p>
    <w:p w14:paraId="691703E2" w14:textId="77777777" w:rsidR="001963F2" w:rsidRDefault="001963F2" w:rsidP="001963F2">
      <w:pPr>
        <w:pStyle w:val="ListParagraph"/>
        <w:numPr>
          <w:ilvl w:val="0"/>
          <w:numId w:val="2"/>
        </w:numPr>
        <w:rPr>
          <w:rFonts w:ascii="Times New Roman" w:hAnsi="Times New Roman"/>
          <w:sz w:val="24"/>
        </w:rPr>
      </w:pPr>
      <w:r w:rsidRPr="001963F2">
        <w:rPr>
          <w:rFonts w:ascii="Times New Roman" w:hAnsi="Times New Roman"/>
          <w:sz w:val="24"/>
        </w:rPr>
        <w:t>If an applicant has a prior debt owed to the City for utility services, this debt must be paid in full before new service shall be initiated.</w:t>
      </w:r>
    </w:p>
    <w:p w14:paraId="32FCF574" w14:textId="77777777" w:rsidR="001963F2" w:rsidRPr="001963F2" w:rsidRDefault="001963F2" w:rsidP="001963F2">
      <w:pPr>
        <w:pStyle w:val="ListParagraph"/>
        <w:rPr>
          <w:rFonts w:ascii="Times New Roman" w:hAnsi="Times New Roman"/>
          <w:sz w:val="24"/>
        </w:rPr>
      </w:pPr>
    </w:p>
    <w:p w14:paraId="78340857" w14:textId="008FC071" w:rsidR="001963F2" w:rsidRPr="001963F2" w:rsidRDefault="001963F2" w:rsidP="001963F2">
      <w:pPr>
        <w:pStyle w:val="ListParagraph"/>
        <w:numPr>
          <w:ilvl w:val="0"/>
          <w:numId w:val="2"/>
        </w:numPr>
        <w:rPr>
          <w:rFonts w:ascii="Times New Roman" w:hAnsi="Times New Roman"/>
          <w:sz w:val="24"/>
        </w:rPr>
      </w:pPr>
      <w:r w:rsidRPr="001963F2">
        <w:rPr>
          <w:rFonts w:ascii="Times New Roman" w:hAnsi="Times New Roman"/>
          <w:sz w:val="24"/>
        </w:rPr>
        <w:t>Applicants must provide deposits as required by ordinance.</w:t>
      </w:r>
    </w:p>
    <w:p w14:paraId="7ED710E8" w14:textId="77777777" w:rsidR="000C695F" w:rsidRPr="001963F2" w:rsidRDefault="000C695F"/>
    <w:sectPr w:rsidR="000C695F" w:rsidRPr="00196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409D5"/>
    <w:multiLevelType w:val="hybridMultilevel"/>
    <w:tmpl w:val="2CF8AA82"/>
    <w:lvl w:ilvl="0" w:tplc="E2DED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4939F7"/>
    <w:multiLevelType w:val="hybridMultilevel"/>
    <w:tmpl w:val="7A384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F2"/>
    <w:rsid w:val="000C695F"/>
    <w:rsid w:val="001963F2"/>
    <w:rsid w:val="001C04AE"/>
    <w:rsid w:val="00580DA3"/>
    <w:rsid w:val="00A1798D"/>
    <w:rsid w:val="00C5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341A"/>
  <w15:chartTrackingRefBased/>
  <w15:docId w15:val="{FA5B81FF-69B1-451B-9113-E172EE62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3F2"/>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962"/>
    <w:pPr>
      <w:spacing w:after="0" w:line="240" w:lineRule="auto"/>
    </w:pPr>
  </w:style>
  <w:style w:type="paragraph" w:styleId="ListParagraph">
    <w:name w:val="List Paragraph"/>
    <w:basedOn w:val="Normal"/>
    <w:uiPriority w:val="34"/>
    <w:qFormat/>
    <w:rsid w:val="00196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Graffman</dc:creator>
  <cp:keywords/>
  <dc:description/>
  <cp:lastModifiedBy>Greg Graffman</cp:lastModifiedBy>
  <cp:revision>2</cp:revision>
  <cp:lastPrinted>2018-07-30T17:54:00Z</cp:lastPrinted>
  <dcterms:created xsi:type="dcterms:W3CDTF">2018-07-30T17:41:00Z</dcterms:created>
  <dcterms:modified xsi:type="dcterms:W3CDTF">2018-07-30T17:56:00Z</dcterms:modified>
</cp:coreProperties>
</file>